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A8" w:rsidRDefault="009C2DA8">
      <w:pPr>
        <w:pStyle w:val="normal"/>
        <w:spacing w:after="0" w:line="240" w:lineRule="auto"/>
        <w:rPr>
          <w:rFonts w:ascii="Times New Roman" w:eastAsia="Times New Roman" w:hAnsi="Times New Roman" w:cs="Times New Roman"/>
          <w:sz w:val="24"/>
          <w:szCs w:val="24"/>
        </w:rPr>
      </w:pPr>
      <w:proofErr w:type="spellStart"/>
      <w:r>
        <w:rPr>
          <w:rFonts w:ascii="Arial" w:eastAsia="Arial" w:hAnsi="Arial" w:cs="Arial"/>
          <w:color w:val="500050"/>
          <w:sz w:val="24"/>
          <w:szCs w:val="24"/>
          <w:highlight w:val="white"/>
        </w:rPr>
        <w:t>Virtual</w:t>
      </w:r>
      <w:proofErr w:type="spellEnd"/>
      <w:r>
        <w:rPr>
          <w:rFonts w:ascii="Arial" w:eastAsia="Arial" w:hAnsi="Arial" w:cs="Arial"/>
          <w:color w:val="500050"/>
          <w:sz w:val="24"/>
          <w:szCs w:val="24"/>
          <w:highlight w:val="white"/>
        </w:rPr>
        <w:t xml:space="preserve"> open </w:t>
      </w:r>
      <w:proofErr w:type="spellStart"/>
      <w:r>
        <w:rPr>
          <w:rFonts w:ascii="Arial" w:eastAsia="Arial" w:hAnsi="Arial" w:cs="Arial"/>
          <w:color w:val="500050"/>
          <w:sz w:val="24"/>
          <w:szCs w:val="24"/>
          <w:highlight w:val="white"/>
        </w:rPr>
        <w:t>day</w:t>
      </w:r>
      <w:proofErr w:type="spellEnd"/>
      <w:r>
        <w:rPr>
          <w:rFonts w:ascii="Arial" w:eastAsia="Arial" w:hAnsi="Arial" w:cs="Arial"/>
          <w:color w:val="500050"/>
          <w:sz w:val="24"/>
          <w:szCs w:val="24"/>
          <w:highlight w:val="white"/>
        </w:rPr>
        <w:t xml:space="preserve"> 30.11 ore 15 Corso di laurea sul verde dell'Università Bologna</w:t>
      </w:r>
      <w:r>
        <w:rPr>
          <w:rFonts w:ascii="Arial" w:eastAsia="Arial" w:hAnsi="Arial" w:cs="Arial"/>
          <w:color w:val="500050"/>
          <w:sz w:val="24"/>
          <w:szCs w:val="24"/>
        </w:rPr>
        <w:br/>
      </w:r>
      <w:r>
        <w:rPr>
          <w:rFonts w:ascii="Arial" w:eastAsia="Arial" w:hAnsi="Arial" w:cs="Arial"/>
          <w:color w:val="500050"/>
          <w:sz w:val="24"/>
          <w:szCs w:val="24"/>
        </w:rPr>
        <w:br/>
      </w:r>
    </w:p>
    <w:p w:rsidR="004B33A8" w:rsidRDefault="009C2DA8">
      <w:pPr>
        <w:pStyle w:val="normal"/>
        <w:shd w:val="clear" w:color="auto" w:fill="FFFFFF"/>
        <w:spacing w:after="0" w:line="240" w:lineRule="auto"/>
        <w:rPr>
          <w:color w:val="000000"/>
        </w:rPr>
      </w:pPr>
      <w:r>
        <w:rPr>
          <w:color w:val="000000"/>
        </w:rPr>
        <w:t>Gentilissimi,</w:t>
      </w: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color w:val="500050"/>
          <w:sz w:val="24"/>
          <w:szCs w:val="24"/>
        </w:rPr>
        <w:t xml:space="preserve">Il 30 novembre alle 15, nell’ambito dell'open </w:t>
      </w:r>
      <w:proofErr w:type="spellStart"/>
      <w:r>
        <w:rPr>
          <w:rFonts w:ascii="Arial" w:eastAsia="Arial" w:hAnsi="Arial" w:cs="Arial"/>
          <w:color w:val="500050"/>
          <w:sz w:val="24"/>
          <w:szCs w:val="24"/>
        </w:rPr>
        <w:t>day</w:t>
      </w:r>
      <w:proofErr w:type="spellEnd"/>
      <w:r>
        <w:rPr>
          <w:rFonts w:ascii="Arial" w:eastAsia="Arial" w:hAnsi="Arial" w:cs="Arial"/>
          <w:color w:val="500050"/>
          <w:sz w:val="24"/>
          <w:szCs w:val="24"/>
        </w:rPr>
        <w:t xml:space="preserve"> virtuale della sede di Imola dell'Università di Bologna, sarà presentato il nostro </w:t>
      </w:r>
      <w:hyperlink r:id="rId4">
        <w:r>
          <w:rPr>
            <w:rFonts w:ascii="Arial" w:eastAsia="Arial" w:hAnsi="Arial" w:cs="Arial"/>
            <w:color w:val="1155CC"/>
            <w:sz w:val="24"/>
            <w:szCs w:val="24"/>
            <w:u w:val="single"/>
          </w:rPr>
          <w:t>corso di laurea in Verde</w:t>
        </w:r>
      </w:hyperlink>
      <w:r>
        <w:rPr>
          <w:rFonts w:ascii="Arial" w:eastAsia="Arial" w:hAnsi="Arial" w:cs="Arial"/>
          <w:color w:val="500050"/>
          <w:sz w:val="24"/>
          <w:szCs w:val="24"/>
        </w:rPr>
        <w:t> ornamentale e tutela del paesaggio, unico corso in Italia che forma un </w:t>
      </w:r>
      <w:r>
        <w:rPr>
          <w:rFonts w:ascii="Arial" w:eastAsia="Arial" w:hAnsi="Arial" w:cs="Arial"/>
          <w:b/>
          <w:color w:val="500050"/>
          <w:sz w:val="24"/>
          <w:szCs w:val="24"/>
        </w:rPr>
        <w:t>agronomo </w:t>
      </w:r>
      <w:r>
        <w:rPr>
          <w:rFonts w:ascii="Arial" w:eastAsia="Arial" w:hAnsi="Arial" w:cs="Arial"/>
          <w:color w:val="500050"/>
          <w:sz w:val="24"/>
          <w:szCs w:val="24"/>
        </w:rPr>
        <w:t>in grado di operare sia nella</w:t>
      </w:r>
      <w:r>
        <w:rPr>
          <w:rFonts w:ascii="Arial" w:eastAsia="Arial" w:hAnsi="Arial" w:cs="Arial"/>
          <w:b/>
          <w:color w:val="500050"/>
          <w:sz w:val="24"/>
          <w:szCs w:val="24"/>
        </w:rPr>
        <w:t> produzione e commercializzazione delle piante </w:t>
      </w:r>
      <w:r>
        <w:rPr>
          <w:rFonts w:ascii="Arial" w:eastAsia="Arial" w:hAnsi="Arial" w:cs="Arial"/>
          <w:color w:val="500050"/>
          <w:sz w:val="24"/>
          <w:szCs w:val="24"/>
        </w:rPr>
        <w:t>ornamentali e dei sistemi per la produzione, </w:t>
      </w:r>
      <w:r>
        <w:rPr>
          <w:rFonts w:ascii="Arial" w:eastAsia="Arial" w:hAnsi="Arial" w:cs="Arial"/>
          <w:b/>
          <w:color w:val="500050"/>
          <w:sz w:val="24"/>
          <w:szCs w:val="24"/>
        </w:rPr>
        <w:t>difesa e gestione delle piante ornamentali e del verde pubblico e privato</w:t>
      </w:r>
      <w:r>
        <w:rPr>
          <w:rFonts w:ascii="Arial" w:eastAsia="Arial" w:hAnsi="Arial" w:cs="Arial"/>
          <w:color w:val="500050"/>
          <w:sz w:val="24"/>
          <w:szCs w:val="24"/>
        </w:rPr>
        <w:t>, che nella </w:t>
      </w:r>
      <w:r>
        <w:rPr>
          <w:rFonts w:ascii="Arial" w:eastAsia="Arial" w:hAnsi="Arial" w:cs="Arial"/>
          <w:b/>
          <w:color w:val="500050"/>
          <w:sz w:val="24"/>
          <w:szCs w:val="24"/>
        </w:rPr>
        <w:t>progettazione e gestione di aree e sistemi verdi.</w:t>
      </w:r>
      <w:r>
        <w:rPr>
          <w:rFonts w:ascii="Arial" w:eastAsia="Arial" w:hAnsi="Arial" w:cs="Arial"/>
          <w:color w:val="500050"/>
          <w:sz w:val="24"/>
          <w:szCs w:val="24"/>
        </w:rPr>
        <w:t> </w:t>
      </w: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b/>
          <w:color w:val="500050"/>
          <w:sz w:val="24"/>
          <w:szCs w:val="24"/>
        </w:rPr>
        <w:t xml:space="preserve">L’open </w:t>
      </w:r>
      <w:proofErr w:type="spellStart"/>
      <w:r>
        <w:rPr>
          <w:rFonts w:ascii="Arial" w:eastAsia="Arial" w:hAnsi="Arial" w:cs="Arial"/>
          <w:b/>
          <w:color w:val="500050"/>
          <w:sz w:val="24"/>
          <w:szCs w:val="24"/>
        </w:rPr>
        <w:t>day</w:t>
      </w:r>
      <w:proofErr w:type="spellEnd"/>
      <w:r>
        <w:rPr>
          <w:rFonts w:ascii="Arial" w:eastAsia="Arial" w:hAnsi="Arial" w:cs="Arial"/>
          <w:b/>
          <w:color w:val="500050"/>
          <w:sz w:val="24"/>
          <w:szCs w:val="24"/>
        </w:rPr>
        <w:t xml:space="preserve"> si svolgerà interamente online</w:t>
      </w:r>
      <w:r>
        <w:rPr>
          <w:rFonts w:ascii="Arial" w:eastAsia="Arial" w:hAnsi="Arial" w:cs="Arial"/>
          <w:color w:val="500050"/>
          <w:sz w:val="24"/>
          <w:szCs w:val="24"/>
        </w:rPr>
        <w:t>. le info per iscriversi e per partecipare sono disponibili a questo link: </w:t>
      </w:r>
      <w:hyperlink r:id="rId5">
        <w:r>
          <w:rPr>
            <w:rFonts w:ascii="Arial" w:eastAsia="Arial" w:hAnsi="Arial" w:cs="Arial"/>
            <w:color w:val="1155CC"/>
            <w:sz w:val="24"/>
            <w:szCs w:val="24"/>
            <w:u w:val="single"/>
          </w:rPr>
          <w:t>https://almaorienta.unibo.it/it/agenda/virtual-open-day-cds-sede-imola-30-novembre-2020</w:t>
        </w:r>
      </w:hyperlink>
      <w:r>
        <w:rPr>
          <w:rFonts w:ascii="Arial" w:eastAsia="Arial" w:hAnsi="Arial" w:cs="Arial"/>
          <w:color w:val="500050"/>
          <w:sz w:val="24"/>
          <w:szCs w:val="24"/>
        </w:rPr>
        <w:t>.</w:t>
      </w: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color w:val="500050"/>
          <w:sz w:val="24"/>
          <w:szCs w:val="24"/>
        </w:rPr>
        <w:t>Vi sarei grato se poteste diffondere l’invito ai vostri studenti.</w:t>
      </w: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color w:val="500050"/>
          <w:sz w:val="24"/>
          <w:szCs w:val="24"/>
        </w:rPr>
        <w:t>Resto a disposizione per qualsiasi chiarimento e invio cari saluti.  </w:t>
      </w: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color w:val="500050"/>
          <w:sz w:val="24"/>
          <w:szCs w:val="24"/>
        </w:rPr>
        <w:t xml:space="preserve">Daniele </w:t>
      </w:r>
      <w:proofErr w:type="spellStart"/>
      <w:r>
        <w:rPr>
          <w:rFonts w:ascii="Arial" w:eastAsia="Arial" w:hAnsi="Arial" w:cs="Arial"/>
          <w:color w:val="500050"/>
          <w:sz w:val="24"/>
          <w:szCs w:val="24"/>
        </w:rPr>
        <w:t>Torreggiani</w:t>
      </w:r>
      <w:proofErr w:type="spellEnd"/>
    </w:p>
    <w:p w:rsidR="004B33A8" w:rsidRDefault="004B33A8">
      <w:pPr>
        <w:pStyle w:val="normal"/>
        <w:shd w:val="clear" w:color="auto" w:fill="FFFFFF"/>
        <w:spacing w:after="0" w:line="240" w:lineRule="auto"/>
        <w:rPr>
          <w:rFonts w:ascii="Arial" w:eastAsia="Arial" w:hAnsi="Arial" w:cs="Arial"/>
          <w:color w:val="500050"/>
          <w:sz w:val="24"/>
          <w:szCs w:val="24"/>
        </w:rPr>
      </w:pP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b/>
          <w:color w:val="375719"/>
          <w:sz w:val="24"/>
          <w:szCs w:val="24"/>
        </w:rPr>
        <w:t>Breve profilo del corso di laurea </w:t>
      </w: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b/>
          <w:color w:val="375719"/>
          <w:sz w:val="24"/>
          <w:szCs w:val="24"/>
        </w:rPr>
        <w:t>Il corso di laurea forma un agronomo esperto nel verde e nel paesaggio</w:t>
      </w:r>
      <w:r>
        <w:rPr>
          <w:rFonts w:ascii="Arial" w:eastAsia="Arial" w:hAnsi="Arial" w:cs="Arial"/>
          <w:color w:val="375719"/>
          <w:sz w:val="24"/>
          <w:szCs w:val="24"/>
        </w:rPr>
        <w:t>, in grado di operare sia nella produzione e commercializzazione delle piante ornamentali e dei mezzi tecnici e sistemi per la produzione, difesa e gestione delle piante ornamentali e del verde pubblico e privato, che nella progettazione e gestione di aree e sistemi verdi, sia in ambito urbano, che </w:t>
      </w:r>
      <w:proofErr w:type="spellStart"/>
      <w:r>
        <w:rPr>
          <w:rFonts w:ascii="Arial" w:eastAsia="Arial" w:hAnsi="Arial" w:cs="Arial"/>
          <w:color w:val="375719"/>
          <w:sz w:val="24"/>
          <w:szCs w:val="24"/>
        </w:rPr>
        <w:t>periurbano</w:t>
      </w:r>
      <w:proofErr w:type="spellEnd"/>
      <w:r>
        <w:rPr>
          <w:rFonts w:ascii="Arial" w:eastAsia="Arial" w:hAnsi="Arial" w:cs="Arial"/>
          <w:color w:val="375719"/>
          <w:sz w:val="24"/>
          <w:szCs w:val="24"/>
        </w:rPr>
        <w:t xml:space="preserve"> e extra-urbano, e sia in contesti consolidati, che da sviluppare, riqualificare, rigenerare, o da tutelare da un punto di vista naturalistico, ambientale e culturale, sempre con attenzione all’inserimento nel paesaggio di riferimento. Grazie al percorso formativo multidisciplinare che integra le discipline scientifiche di base e quelle delle scienze agrarie applicate ai sistemi verdi con varie altre discipline inerenti al verde e al paesaggio, e alla combinazione tra una solida e rigorosa formazione teorica e attività pratico/applicative in aula, in serra, in campo, in laboratorio e in aula informatica in strutture d’eccellenza, nonché  ad attività di tirocinio, il corso consente di raggiungere un’elevata qualificazione in linea con gli standard richiesti dal mercato del lavoro, nonché di proseguire gli studi in lauree magistrali di agraria o architettura del paesaggio, oltre che in corsi post laurea o master di primo livello, e di sostenere l’esame di Stato per l’iscrizione all’Ordine professionale dei Dottori agronomi e forestali nella sezione </w:t>
      </w:r>
      <w:proofErr w:type="spellStart"/>
      <w:r>
        <w:rPr>
          <w:rFonts w:ascii="Arial" w:eastAsia="Arial" w:hAnsi="Arial" w:cs="Arial"/>
          <w:color w:val="375719"/>
          <w:sz w:val="24"/>
          <w:szCs w:val="24"/>
        </w:rPr>
        <w:t>B-agronomi</w:t>
      </w:r>
      <w:proofErr w:type="spellEnd"/>
      <w:r>
        <w:rPr>
          <w:rFonts w:ascii="Arial" w:eastAsia="Arial" w:hAnsi="Arial" w:cs="Arial"/>
          <w:color w:val="375719"/>
          <w:sz w:val="24"/>
          <w:szCs w:val="24"/>
        </w:rPr>
        <w:t xml:space="preserve"> e forestali juniores.</w:t>
      </w:r>
    </w:p>
    <w:p w:rsidR="004B33A8" w:rsidRDefault="004B33A8">
      <w:pPr>
        <w:pStyle w:val="normal"/>
        <w:shd w:val="clear" w:color="auto" w:fill="FFFFFF"/>
        <w:spacing w:after="0" w:line="240" w:lineRule="auto"/>
        <w:rPr>
          <w:rFonts w:ascii="Arial" w:eastAsia="Arial" w:hAnsi="Arial" w:cs="Arial"/>
          <w:color w:val="500050"/>
          <w:sz w:val="24"/>
          <w:szCs w:val="24"/>
        </w:rPr>
      </w:pP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color w:val="500050"/>
          <w:sz w:val="24"/>
          <w:szCs w:val="24"/>
        </w:rPr>
        <w:t>..............................................</w:t>
      </w: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b/>
          <w:color w:val="474747"/>
          <w:sz w:val="24"/>
          <w:szCs w:val="24"/>
        </w:rPr>
        <w:t xml:space="preserve">Daniele </w:t>
      </w:r>
      <w:proofErr w:type="spellStart"/>
      <w:r>
        <w:rPr>
          <w:rFonts w:ascii="Arial" w:eastAsia="Arial" w:hAnsi="Arial" w:cs="Arial"/>
          <w:b/>
          <w:color w:val="474747"/>
          <w:sz w:val="24"/>
          <w:szCs w:val="24"/>
        </w:rPr>
        <w:t>Torreggiani</w:t>
      </w:r>
      <w:proofErr w:type="spellEnd"/>
      <w:r>
        <w:rPr>
          <w:rFonts w:ascii="Arial" w:eastAsia="Arial" w:hAnsi="Arial" w:cs="Arial"/>
          <w:b/>
          <w:color w:val="474747"/>
          <w:sz w:val="24"/>
          <w:szCs w:val="24"/>
        </w:rPr>
        <w:t>,</w:t>
      </w:r>
      <w:r>
        <w:rPr>
          <w:rFonts w:ascii="Arial" w:eastAsia="Arial" w:hAnsi="Arial" w:cs="Arial"/>
          <w:color w:val="474747"/>
          <w:sz w:val="24"/>
          <w:szCs w:val="24"/>
        </w:rPr>
        <w:t> </w:t>
      </w:r>
      <w:proofErr w:type="spellStart"/>
      <w:r>
        <w:rPr>
          <w:rFonts w:ascii="Arial" w:eastAsia="Arial" w:hAnsi="Arial" w:cs="Arial"/>
          <w:color w:val="474747"/>
          <w:sz w:val="24"/>
          <w:szCs w:val="24"/>
        </w:rPr>
        <w:t>Ph.D.</w:t>
      </w:r>
      <w:proofErr w:type="spellEnd"/>
      <w:r>
        <w:rPr>
          <w:rFonts w:ascii="Arial" w:eastAsia="Arial" w:hAnsi="Arial" w:cs="Arial"/>
          <w:color w:val="474747"/>
          <w:sz w:val="24"/>
          <w:szCs w:val="24"/>
        </w:rPr>
        <w:t>, Professore associato (Ingegneria agraria e dei biosistemi)</w:t>
      </w: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color w:val="474747"/>
          <w:sz w:val="24"/>
          <w:szCs w:val="24"/>
        </w:rPr>
        <w:t>Coordinatore del Corso di laurea in Verde ornamentale e tutela del paesaggio (</w:t>
      </w:r>
      <w:hyperlink r:id="rId6">
        <w:r>
          <w:rPr>
            <w:rFonts w:ascii="Arial" w:eastAsia="Arial" w:hAnsi="Arial" w:cs="Arial"/>
            <w:color w:val="1155CC"/>
            <w:sz w:val="24"/>
            <w:szCs w:val="24"/>
            <w:u w:val="single"/>
          </w:rPr>
          <w:t>www.unibo.it/verdepaesaggio</w:t>
        </w:r>
      </w:hyperlink>
      <w:r>
        <w:rPr>
          <w:rFonts w:ascii="Arial" w:eastAsia="Arial" w:hAnsi="Arial" w:cs="Arial"/>
          <w:color w:val="474747"/>
          <w:sz w:val="24"/>
          <w:szCs w:val="24"/>
        </w:rPr>
        <w:t>) </w:t>
      </w:r>
    </w:p>
    <w:p w:rsidR="004B33A8" w:rsidRDefault="009C2DA8">
      <w:pPr>
        <w:pStyle w:val="normal"/>
        <w:shd w:val="clear" w:color="auto" w:fill="FFFFFF"/>
        <w:spacing w:after="0" w:line="240" w:lineRule="auto"/>
        <w:rPr>
          <w:rFonts w:ascii="Arial" w:eastAsia="Arial" w:hAnsi="Arial" w:cs="Arial"/>
          <w:color w:val="500050"/>
          <w:sz w:val="24"/>
          <w:szCs w:val="24"/>
        </w:rPr>
      </w:pPr>
      <w:r>
        <w:rPr>
          <w:rFonts w:ascii="Arial" w:eastAsia="Arial" w:hAnsi="Arial" w:cs="Arial"/>
          <w:color w:val="474747"/>
          <w:sz w:val="24"/>
          <w:szCs w:val="24"/>
        </w:rPr>
        <w:t>Università di Bologna | Dipartimento di Scienze e tecnologie agro-alimentari </w:t>
      </w:r>
    </w:p>
    <w:p w:rsidR="004B33A8" w:rsidRDefault="009C2DA8">
      <w:pPr>
        <w:pStyle w:val="normal"/>
        <w:shd w:val="clear" w:color="auto" w:fill="FFFFFF"/>
        <w:spacing w:after="0" w:line="240" w:lineRule="auto"/>
        <w:rPr>
          <w:rFonts w:ascii="Arial" w:eastAsia="Arial" w:hAnsi="Arial" w:cs="Arial"/>
          <w:color w:val="500050"/>
          <w:sz w:val="24"/>
          <w:szCs w:val="24"/>
        </w:rPr>
      </w:pPr>
      <w:proofErr w:type="spellStart"/>
      <w:r>
        <w:rPr>
          <w:rFonts w:ascii="Arial" w:eastAsia="Arial" w:hAnsi="Arial" w:cs="Arial"/>
          <w:color w:val="474747"/>
          <w:sz w:val="24"/>
          <w:szCs w:val="24"/>
        </w:rPr>
        <w:t>tel</w:t>
      </w:r>
      <w:proofErr w:type="spellEnd"/>
      <w:r>
        <w:rPr>
          <w:rFonts w:ascii="Arial" w:eastAsia="Arial" w:hAnsi="Arial" w:cs="Arial"/>
          <w:color w:val="474747"/>
          <w:sz w:val="24"/>
          <w:szCs w:val="24"/>
        </w:rPr>
        <w:t xml:space="preserve"> +39 051 2096196 | </w:t>
      </w:r>
      <w:proofErr w:type="spellStart"/>
      <w:r>
        <w:rPr>
          <w:rFonts w:ascii="Arial" w:eastAsia="Arial" w:hAnsi="Arial" w:cs="Arial"/>
          <w:color w:val="474747"/>
          <w:sz w:val="24"/>
          <w:szCs w:val="24"/>
        </w:rPr>
        <w:t>cell</w:t>
      </w:r>
      <w:proofErr w:type="spellEnd"/>
      <w:r>
        <w:rPr>
          <w:rFonts w:ascii="Arial" w:eastAsia="Arial" w:hAnsi="Arial" w:cs="Arial"/>
          <w:color w:val="474747"/>
          <w:sz w:val="24"/>
          <w:szCs w:val="24"/>
        </w:rPr>
        <w:t> +39 335 8062611 | </w:t>
      </w:r>
      <w:hyperlink r:id="rId7">
        <w:r>
          <w:rPr>
            <w:rFonts w:ascii="Arial" w:eastAsia="Arial" w:hAnsi="Arial" w:cs="Arial"/>
            <w:color w:val="1155CC"/>
            <w:sz w:val="24"/>
            <w:szCs w:val="24"/>
            <w:u w:val="single"/>
          </w:rPr>
          <w:t>www.unibo.it/</w:t>
        </w:r>
        <w:proofErr w:type="spellStart"/>
        <w:r>
          <w:rPr>
            <w:rFonts w:ascii="Arial" w:eastAsia="Arial" w:hAnsi="Arial" w:cs="Arial"/>
            <w:color w:val="1155CC"/>
            <w:sz w:val="24"/>
            <w:szCs w:val="24"/>
            <w:u w:val="single"/>
          </w:rPr>
          <w:t>sitoweb</w:t>
        </w:r>
        <w:proofErr w:type="spellEnd"/>
        <w:r>
          <w:rPr>
            <w:rFonts w:ascii="Arial" w:eastAsia="Arial" w:hAnsi="Arial" w:cs="Arial"/>
            <w:color w:val="1155CC"/>
            <w:sz w:val="24"/>
            <w:szCs w:val="24"/>
            <w:u w:val="single"/>
          </w:rPr>
          <w:t>/</w:t>
        </w:r>
        <w:proofErr w:type="spellStart"/>
        <w:r>
          <w:rPr>
            <w:rFonts w:ascii="Arial" w:eastAsia="Arial" w:hAnsi="Arial" w:cs="Arial"/>
            <w:color w:val="1155CC"/>
            <w:sz w:val="24"/>
            <w:szCs w:val="24"/>
            <w:u w:val="single"/>
          </w:rPr>
          <w:t>daniele.torreggiani</w:t>
        </w:r>
        <w:proofErr w:type="spellEnd"/>
      </w:hyperlink>
    </w:p>
    <w:p w:rsidR="004B33A8" w:rsidRDefault="004B33A8">
      <w:pPr>
        <w:pStyle w:val="normal"/>
      </w:pPr>
    </w:p>
    <w:sectPr w:rsidR="004B33A8" w:rsidSect="004B33A8">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4B33A8"/>
    <w:rsid w:val="003E5E72"/>
    <w:rsid w:val="004B33A8"/>
    <w:rsid w:val="00827818"/>
    <w:rsid w:val="009C2D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818"/>
  </w:style>
  <w:style w:type="paragraph" w:styleId="Titolo1">
    <w:name w:val="heading 1"/>
    <w:basedOn w:val="normal"/>
    <w:next w:val="normal"/>
    <w:rsid w:val="004B33A8"/>
    <w:pPr>
      <w:keepNext/>
      <w:keepLines/>
      <w:spacing w:before="480" w:after="120"/>
      <w:outlineLvl w:val="0"/>
    </w:pPr>
    <w:rPr>
      <w:b/>
      <w:sz w:val="48"/>
      <w:szCs w:val="48"/>
    </w:rPr>
  </w:style>
  <w:style w:type="paragraph" w:styleId="Titolo2">
    <w:name w:val="heading 2"/>
    <w:basedOn w:val="normal"/>
    <w:next w:val="normal"/>
    <w:rsid w:val="004B33A8"/>
    <w:pPr>
      <w:keepNext/>
      <w:keepLines/>
      <w:spacing w:before="360" w:after="80"/>
      <w:outlineLvl w:val="1"/>
    </w:pPr>
    <w:rPr>
      <w:b/>
      <w:sz w:val="36"/>
      <w:szCs w:val="36"/>
    </w:rPr>
  </w:style>
  <w:style w:type="paragraph" w:styleId="Titolo3">
    <w:name w:val="heading 3"/>
    <w:basedOn w:val="normal"/>
    <w:next w:val="normal"/>
    <w:rsid w:val="004B33A8"/>
    <w:pPr>
      <w:keepNext/>
      <w:keepLines/>
      <w:spacing w:before="280" w:after="80"/>
      <w:outlineLvl w:val="2"/>
    </w:pPr>
    <w:rPr>
      <w:b/>
      <w:sz w:val="28"/>
      <w:szCs w:val="28"/>
    </w:rPr>
  </w:style>
  <w:style w:type="paragraph" w:styleId="Titolo4">
    <w:name w:val="heading 4"/>
    <w:basedOn w:val="normal"/>
    <w:next w:val="normal"/>
    <w:rsid w:val="004B33A8"/>
    <w:pPr>
      <w:keepNext/>
      <w:keepLines/>
      <w:spacing w:before="240" w:after="40"/>
      <w:outlineLvl w:val="3"/>
    </w:pPr>
    <w:rPr>
      <w:b/>
      <w:sz w:val="24"/>
      <w:szCs w:val="24"/>
    </w:rPr>
  </w:style>
  <w:style w:type="paragraph" w:styleId="Titolo5">
    <w:name w:val="heading 5"/>
    <w:basedOn w:val="normal"/>
    <w:next w:val="normal"/>
    <w:rsid w:val="004B33A8"/>
    <w:pPr>
      <w:keepNext/>
      <w:keepLines/>
      <w:spacing w:before="220" w:after="40"/>
      <w:outlineLvl w:val="4"/>
    </w:pPr>
    <w:rPr>
      <w:b/>
    </w:rPr>
  </w:style>
  <w:style w:type="paragraph" w:styleId="Titolo6">
    <w:name w:val="heading 6"/>
    <w:basedOn w:val="normal"/>
    <w:next w:val="normal"/>
    <w:rsid w:val="004B33A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4B33A8"/>
  </w:style>
  <w:style w:type="table" w:customStyle="1" w:styleId="TableNormal">
    <w:name w:val="Table Normal"/>
    <w:rsid w:val="004B33A8"/>
    <w:tblPr>
      <w:tblCellMar>
        <w:top w:w="0" w:type="dxa"/>
        <w:left w:w="0" w:type="dxa"/>
        <w:bottom w:w="0" w:type="dxa"/>
        <w:right w:w="0" w:type="dxa"/>
      </w:tblCellMar>
    </w:tblPr>
  </w:style>
  <w:style w:type="paragraph" w:styleId="Titolo">
    <w:name w:val="Title"/>
    <w:basedOn w:val="normal"/>
    <w:next w:val="normal"/>
    <w:rsid w:val="004B33A8"/>
    <w:pPr>
      <w:keepNext/>
      <w:keepLines/>
      <w:spacing w:before="480" w:after="120"/>
    </w:pPr>
    <w:rPr>
      <w:b/>
      <w:sz w:val="72"/>
      <w:szCs w:val="72"/>
    </w:rPr>
  </w:style>
  <w:style w:type="paragraph" w:styleId="Sottotitolo">
    <w:name w:val="Subtitle"/>
    <w:basedOn w:val="normal"/>
    <w:next w:val="normal"/>
    <w:rsid w:val="004B33A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bo.it/sitoweb/daniele.torreggi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bo.it/verdepaesaggio" TargetMode="External"/><Relationship Id="rId5" Type="http://schemas.openxmlformats.org/officeDocument/2006/relationships/hyperlink" Target="https://almaorienta.unibo.it/it/agenda/virtual-open-day-cds-sede-imola-30-novembre-2020" TargetMode="External"/><Relationship Id="rId4" Type="http://schemas.openxmlformats.org/officeDocument/2006/relationships/hyperlink" Target="https://corsi.unibo.it/laurea/verdepaesaggi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dc:creator>
  <cp:lastModifiedBy>Livia</cp:lastModifiedBy>
  <cp:revision>2</cp:revision>
  <dcterms:created xsi:type="dcterms:W3CDTF">2020-11-28T18:19:00Z</dcterms:created>
  <dcterms:modified xsi:type="dcterms:W3CDTF">2020-11-28T18:19:00Z</dcterms:modified>
</cp:coreProperties>
</file>